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</w:pPr>
      <w:bookmarkStart w:id="0" w:name="__DdeLink__17_760014386"/>
      <w:r>
        <w:rPr>
          <w:rFonts w:eastAsia="ArialMT" w:cs="Arial" w:ascii="Arial" w:hAnsi="Arial"/>
          <w:sz w:val="24"/>
          <w:szCs w:val="24"/>
        </w:rPr>
        <w:t>Esclarecimentos sobre comprovação do Currículo Lattes para pesquisador PQ ou DT</w:t>
      </w:r>
      <w:bookmarkEnd w:id="0"/>
      <w:r>
        <w:rPr>
          <w:rFonts w:eastAsia="ArialMT" w:cs="Arial" w:ascii="Arial" w:hAnsi="Arial"/>
          <w:sz w:val="24"/>
          <w:szCs w:val="24"/>
        </w:rPr>
        <w:t xml:space="preserve"> (item 7.1.2.1, “b”):</w:t>
      </w:r>
      <w:r/>
    </w:p>
    <w:p>
      <w:pPr>
        <w:pStyle w:val="Normal"/>
        <w:spacing w:lineRule="auto" w:line="240" w:before="0" w:after="0"/>
        <w:jc w:val="both"/>
        <w:rPr>
          <w:sz w:val="24"/>
          <w:sz w:val="24"/>
          <w:szCs w:val="24"/>
          <w:rFonts w:ascii="Arial" w:hAnsi="Arial" w:eastAsia="ArialMT" w:cs="Arial"/>
        </w:rPr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>
          <w:rFonts w:eastAsia="ArialMT" w:cs="Arial" w:ascii="Arial" w:hAnsi="Arial"/>
          <w:sz w:val="24"/>
          <w:szCs w:val="24"/>
        </w:rPr>
        <w:t xml:space="preserve">O Pesquisador com </w:t>
      </w:r>
      <w:r>
        <w:rPr>
          <w:rFonts w:eastAsia="ArialMT" w:cs="Arial" w:ascii="Arial" w:hAnsi="Arial"/>
          <w:b/>
          <w:bCs/>
          <w:sz w:val="24"/>
          <w:szCs w:val="24"/>
        </w:rPr>
        <w:t>Bolsa de Produtividade (PQ ou DT</w:t>
      </w:r>
      <w:r>
        <w:rPr>
          <w:rFonts w:eastAsia="ArialMT" w:cs="Arial" w:ascii="Arial" w:hAnsi="Arial"/>
          <w:sz w:val="24"/>
          <w:szCs w:val="24"/>
        </w:rPr>
        <w:t xml:space="preserve">) do CNPq poderá entregar </w:t>
      </w:r>
      <w:r>
        <w:rPr>
          <w:rFonts w:eastAsia="ArialMT" w:cs="Arial" w:ascii="Arial" w:hAnsi="Arial"/>
          <w:b/>
          <w:sz w:val="24"/>
          <w:szCs w:val="24"/>
        </w:rPr>
        <w:t>apenas cópia</w:t>
      </w:r>
      <w:r>
        <w:rPr>
          <w:rFonts w:eastAsia="ArialMT" w:cs="Arial" w:ascii="Arial" w:hAnsi="Arial"/>
          <w:sz w:val="24"/>
          <w:szCs w:val="24"/>
        </w:rPr>
        <w:t xml:space="preserve"> do Currículo Lattes, sem comprovação de documentação, desde que anexe documento comprobatório da situação de Pesquisador com aquela qualidade.</w:t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>
          <w:rFonts w:eastAsia="ArialMT" w:cs="Arial" w:ascii="Arial" w:hAnsi="Arial"/>
          <w:sz w:val="24"/>
          <w:szCs w:val="24"/>
        </w:rPr>
        <w:t>(Com base no edital do PIBIC 2016-17)</w:t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LibreOffice/4.3.1.2$Windows_x86 LibreOffice_project/958349dc3b25111dbca392fbc281a05559ef6848</Application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2016-04-18T21:11:00Z</dcterms:created>
  <dc:creator>cliente</dc:creator>
  <dc:language>pt-BR</dc:language>
  <dcterms:modified xsi:type="dcterms:W3CDTF">2016-04-19T14:21:00Z</dcterms:modified>
  <cp:revision>2</cp:revision>
</cp:coreProperties>
</file>